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-52"/>
        <w:tblW w:w="10638" w:type="dxa"/>
        <w:tblLook w:val="01E0" w:firstRow="1" w:lastRow="1" w:firstColumn="1" w:lastColumn="1" w:noHBand="0" w:noVBand="0"/>
      </w:tblPr>
      <w:tblGrid>
        <w:gridCol w:w="5319"/>
        <w:gridCol w:w="5319"/>
      </w:tblGrid>
      <w:tr w:rsidR="002265A5" w:rsidRPr="002265A5" w:rsidTr="002265A5">
        <w:trPr>
          <w:trHeight w:val="273"/>
        </w:trPr>
        <w:tc>
          <w:tcPr>
            <w:tcW w:w="5319" w:type="dxa"/>
          </w:tcPr>
          <w:p w:rsidR="002265A5" w:rsidRPr="002265A5" w:rsidRDefault="002265A5" w:rsidP="00226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hideMark/>
          </w:tcPr>
          <w:p w:rsidR="002265A5" w:rsidRPr="002265A5" w:rsidRDefault="002265A5" w:rsidP="002265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</w:tc>
      </w:tr>
      <w:tr w:rsidR="002265A5" w:rsidRPr="002265A5" w:rsidTr="002265A5">
        <w:trPr>
          <w:trHeight w:val="791"/>
        </w:trPr>
        <w:tc>
          <w:tcPr>
            <w:tcW w:w="5319" w:type="dxa"/>
            <w:hideMark/>
          </w:tcPr>
          <w:p w:rsidR="002265A5" w:rsidRPr="002265A5" w:rsidRDefault="002265A5" w:rsidP="00226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2265A5" w:rsidRPr="002265A5" w:rsidRDefault="002265A5" w:rsidP="00226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2265A5" w:rsidRPr="002265A5" w:rsidRDefault="002265A5" w:rsidP="00226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совета. </w:t>
            </w:r>
          </w:p>
          <w:p w:rsidR="002265A5" w:rsidRPr="002265A5" w:rsidRDefault="002265A5" w:rsidP="00226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27.08.2021г.</w:t>
            </w:r>
          </w:p>
          <w:p w:rsidR="002265A5" w:rsidRPr="002265A5" w:rsidRDefault="002265A5" w:rsidP="002265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hideMark/>
          </w:tcPr>
          <w:p w:rsidR="002265A5" w:rsidRPr="002265A5" w:rsidRDefault="002265A5" w:rsidP="002265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ООШ п. Долми</w:t>
            </w:r>
          </w:p>
          <w:p w:rsidR="002265A5" w:rsidRPr="002265A5" w:rsidRDefault="002265A5" w:rsidP="002265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spellStart"/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Т.В.Цоцко</w:t>
            </w:r>
            <w:proofErr w:type="spellEnd"/>
          </w:p>
          <w:p w:rsidR="002265A5" w:rsidRPr="002265A5" w:rsidRDefault="002265A5" w:rsidP="002265A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 от 30.08.2021г.</w:t>
            </w:r>
            <w:r w:rsidRPr="0022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265A5" w:rsidRPr="002265A5" w:rsidRDefault="002265A5" w:rsidP="00226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265A5" w:rsidRP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оложение</w:t>
      </w:r>
    </w:p>
    <w:p w:rsidR="002265A5" w:rsidRP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bookmarkEnd w:id="0"/>
    <w:p w:rsidR="002265A5" w:rsidRP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МБОУ ООШ п. Долми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65A5" w:rsidRP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65A5" w:rsidRPr="002265A5" w:rsidRDefault="002265A5" w:rsidP="0022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Основные положения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 Настоящее Положение о дистанционном обучении в </w:t>
      </w:r>
      <w:r w:rsidRPr="002265A5">
        <w:rPr>
          <w:rFonts w:ascii="Times New Roman" w:hAnsi="Times New Roman" w:cs="Times New Roman"/>
          <w:sz w:val="28"/>
          <w:szCs w:val="28"/>
        </w:rPr>
        <w:t>МБОУ ООШ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5A5">
        <w:rPr>
          <w:rFonts w:ascii="Times New Roman" w:hAnsi="Times New Roman" w:cs="Times New Roman"/>
          <w:sz w:val="28"/>
          <w:szCs w:val="28"/>
        </w:rPr>
        <w:t>Долми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(далее – Положение) регулирует порядок организации и ведения образовательного процесса с применением электронного обучения, дистанционных образовательных технологий.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1.2. Положение разработано в соответствии </w:t>
      </w: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Федеральным законом от 27.07.2006 № 152-ФЗ «О персональных данных»;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приказом </w:t>
      </w:r>
      <w:proofErr w:type="spell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Минобрнауки</w:t>
      </w:r>
      <w:proofErr w:type="spell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22.03.2021 № 115;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 2.4.3648-20;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СанПиН 1.2.3685-21;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локальными нормативными актами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ООШ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265A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265A5">
        <w:rPr>
          <w:rFonts w:ascii="Times New Roman" w:hAnsi="Times New Roman" w:cs="Times New Roman"/>
          <w:sz w:val="28"/>
          <w:szCs w:val="28"/>
          <w:lang w:eastAsia="ru-RU"/>
        </w:rPr>
        <w:t>олм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(далее – Школа);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учетом: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приказа </w:t>
      </w:r>
      <w:proofErr w:type="spell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17.03.2020 № 103;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письма </w:t>
      </w:r>
      <w:proofErr w:type="spell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19.03.2020 № ГД-39/04;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письма </w:t>
      </w:r>
      <w:proofErr w:type="spell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Минпросвещения</w:t>
      </w:r>
      <w:proofErr w:type="spell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от 16.11.2020 № ГД-2072/03.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 В Положении используются следующие понятия: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1.3.1. Дистанционное обучение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</w:t>
      </w: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дистанционном</w:t>
      </w:r>
      <w:proofErr w:type="gram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обучение применять электронное обучение.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1.3.2.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1.3.3.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1.3.4. Электронное занятие – вид 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контрольные работы и другие виды деятельности в соответствии с образовательной программой Школы.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  <w:proofErr w:type="gramEnd"/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  <w:proofErr w:type="gramEnd"/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  <w:proofErr w:type="gramEnd"/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обучающимся в аудитории.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2.6. </w:t>
      </w: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</w:t>
      </w:r>
      <w:proofErr w:type="gram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интернет.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</w:t>
      </w: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документом</w:t>
      </w:r>
      <w:proofErr w:type="gram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 обучении, выданным организацией, реализующей образовательные программы или их части в виде онлайн-курсов.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Учебно-методическое обеспечение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</w:t>
      </w: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обучающемуся</w:t>
      </w:r>
      <w:proofErr w:type="gramEnd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видео – видеозапись теоретической части, демонстрационный анимационный ролик;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Техническое и программное обеспечение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уроки;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лекции;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семинары;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самостоятельная работа;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 с преподавателями.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заполняют журнал успеваемости, выставляют в журнал отметки.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обучающихся в I–IV классах – 15 мин;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обучающихся в V–VII классах – 20 мин;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2265A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обучающихся в VIII–IX классах – 25 мин;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  <w:proofErr w:type="gramEnd"/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СП 2.4.3648-20.</w:t>
      </w:r>
    </w:p>
    <w:p w:rsidR="002265A5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A32E92" w:rsidRPr="002265A5" w:rsidRDefault="002265A5" w:rsidP="00226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265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sectPr w:rsidR="00A32E92" w:rsidRPr="0022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A5"/>
    <w:rsid w:val="002265A5"/>
    <w:rsid w:val="00712645"/>
    <w:rsid w:val="00A32E92"/>
    <w:rsid w:val="00B06273"/>
    <w:rsid w:val="00E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1</cp:revision>
  <dcterms:created xsi:type="dcterms:W3CDTF">2022-03-06T05:27:00Z</dcterms:created>
  <dcterms:modified xsi:type="dcterms:W3CDTF">2022-03-06T05:37:00Z</dcterms:modified>
</cp:coreProperties>
</file>